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  <w:u w:val="double"/>
        </w:rPr>
      </w:pPr>
      <w:r>
        <w:rPr>
          <w:rFonts w:hint="eastAsia"/>
          <w:b/>
          <w:bCs/>
          <w:sz w:val="32"/>
          <w:szCs w:val="32"/>
          <w:u w:val="double"/>
        </w:rPr>
        <w:t>重庆国际投资咨询集团有限公司</w:t>
      </w:r>
    </w:p>
    <w:p>
      <w:pPr>
        <w:jc w:val="center"/>
      </w:pPr>
      <w:r>
        <w:rPr>
          <w:rFonts w:hint="eastAsia"/>
          <w:b/>
          <w:bCs/>
          <w:sz w:val="32"/>
          <w:szCs w:val="32"/>
          <w:u w:val="double"/>
        </w:rPr>
        <w:t>发售登记表</w:t>
      </w:r>
    </w:p>
    <w:p>
      <w:pPr>
        <w:spacing w:line="320" w:lineRule="exact"/>
        <w:ind w:leftChars="-200" w:right="-313" w:rightChars="-149" w:hanging="420" w:hanging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部门名称：招标十六部      日期：202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  月  日    标书金额200元</w:t>
      </w:r>
    </w:p>
    <w:tbl>
      <w:tblPr>
        <w:tblStyle w:val="6"/>
        <w:tblW w:w="9254" w:type="dxa"/>
        <w:tblInd w:w="-2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6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01" w:type="dxa"/>
            <w:vAlign w:val="center"/>
          </w:tcPr>
          <w:p>
            <w:pPr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❉收费单位</w:t>
            </w:r>
          </w:p>
        </w:tc>
        <w:tc>
          <w:tcPr>
            <w:tcW w:w="68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</w:rPr>
              <w:t>重庆国际投资咨询集团有限公司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01" w:type="dxa"/>
            <w:vAlign w:val="center"/>
          </w:tcPr>
          <w:p>
            <w:pPr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❉项目名称</w:t>
            </w:r>
          </w:p>
        </w:tc>
        <w:tc>
          <w:tcPr>
            <w:tcW w:w="68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8"/>
                <w:lang w:val="en-US" w:eastAsia="zh-CN"/>
              </w:rPr>
              <w:t>重庆市九龙坡区鹅公岩小学校零星维修工程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01" w:type="dxa"/>
            <w:vAlign w:val="center"/>
          </w:tcPr>
          <w:p>
            <w:pPr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❉项目编号</w:t>
            </w:r>
          </w:p>
        </w:tc>
        <w:tc>
          <w:tcPr>
            <w:tcW w:w="68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  <w:lang w:val="en-US" w:eastAsia="zh-CN"/>
              </w:rPr>
              <w:t>G2400170220A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01" w:type="dxa"/>
            <w:vAlign w:val="center"/>
          </w:tcPr>
          <w:p>
            <w:pPr>
              <w:rPr>
                <w:rFonts w:ascii="MS Mincho" w:hAnsi="MS Mincho" w:eastAsia="宋体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❉分包号及分包名称</w:t>
            </w:r>
          </w:p>
        </w:tc>
        <w:tc>
          <w:tcPr>
            <w:tcW w:w="68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01" w:type="dxa"/>
            <w:vAlign w:val="center"/>
          </w:tcPr>
          <w:p>
            <w:pPr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❉投标单位全称</w:t>
            </w:r>
          </w:p>
        </w:tc>
        <w:tc>
          <w:tcPr>
            <w:tcW w:w="685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01" w:type="dxa"/>
            <w:vAlign w:val="center"/>
          </w:tcPr>
          <w:p>
            <w:pPr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❉联系人</w:t>
            </w:r>
          </w:p>
        </w:tc>
        <w:tc>
          <w:tcPr>
            <w:tcW w:w="685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01" w:type="dxa"/>
            <w:vAlign w:val="center"/>
          </w:tcPr>
          <w:p>
            <w:pPr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❉联系电话（手机）</w:t>
            </w:r>
          </w:p>
        </w:tc>
        <w:tc>
          <w:tcPr>
            <w:tcW w:w="685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01" w:type="dxa"/>
            <w:vAlign w:val="center"/>
          </w:tcPr>
          <w:p>
            <w:pPr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传 真</w:t>
            </w:r>
          </w:p>
        </w:tc>
        <w:tc>
          <w:tcPr>
            <w:tcW w:w="685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01" w:type="dxa"/>
            <w:vAlign w:val="center"/>
          </w:tcPr>
          <w:p>
            <w:pPr>
              <w:spacing w:line="240" w:lineRule="exact"/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❉电子邮箱</w:t>
            </w:r>
          </w:p>
          <w:p>
            <w:pPr>
              <w:spacing w:line="240" w:lineRule="exact"/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（QQ邮箱优先）</w:t>
            </w:r>
          </w:p>
        </w:tc>
        <w:tc>
          <w:tcPr>
            <w:tcW w:w="685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01" w:type="dxa"/>
            <w:vAlign w:val="center"/>
          </w:tcPr>
          <w:p>
            <w:pPr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单位地址</w:t>
            </w:r>
          </w:p>
        </w:tc>
        <w:tc>
          <w:tcPr>
            <w:tcW w:w="685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</w:tbl>
    <w:p>
      <w:pPr>
        <w:spacing w:line="300" w:lineRule="exact"/>
        <w:jc w:val="left"/>
        <w:rPr>
          <w:rFonts w:ascii="宋体" w:hAnsi="宋体"/>
          <w:spacing w:val="20"/>
          <w:szCs w:val="21"/>
        </w:rPr>
      </w:pPr>
      <w:r>
        <w:rPr>
          <w:rFonts w:hint="eastAsia" w:ascii="宋体" w:hAnsi="宋体"/>
          <w:spacing w:val="20"/>
          <w:szCs w:val="21"/>
        </w:rPr>
        <w:t>请选择合适的字型清晰填写，以便于识别。</w:t>
      </w:r>
    </w:p>
    <w:p>
      <w:pPr>
        <w:spacing w:line="300" w:lineRule="exact"/>
        <w:jc w:val="left"/>
        <w:rPr>
          <w:rFonts w:ascii="宋体" w:hAnsi="宋体"/>
          <w:b/>
          <w:spacing w:val="20"/>
          <w:sz w:val="22"/>
          <w:szCs w:val="21"/>
        </w:rPr>
      </w:pPr>
      <w:r>
        <w:rPr>
          <w:rFonts w:hint="eastAsia" w:ascii="宋体" w:hAnsi="宋体"/>
          <w:b/>
          <w:spacing w:val="20"/>
          <w:sz w:val="22"/>
          <w:szCs w:val="21"/>
        </w:rPr>
        <w:t>户  名：重庆国际投资咨询集团有限公司</w:t>
      </w:r>
    </w:p>
    <w:p>
      <w:pPr>
        <w:spacing w:line="300" w:lineRule="exact"/>
        <w:jc w:val="left"/>
        <w:rPr>
          <w:rFonts w:ascii="宋体" w:hAnsi="宋体"/>
          <w:b/>
          <w:spacing w:val="20"/>
          <w:sz w:val="22"/>
          <w:szCs w:val="21"/>
        </w:rPr>
      </w:pPr>
      <w:r>
        <w:rPr>
          <w:rFonts w:hint="eastAsia" w:ascii="宋体" w:hAnsi="宋体"/>
          <w:b/>
          <w:spacing w:val="20"/>
          <w:sz w:val="22"/>
          <w:szCs w:val="21"/>
        </w:rPr>
        <w:t>开户行：兴业银行重庆分行营业部</w:t>
      </w:r>
    </w:p>
    <w:p>
      <w:pPr>
        <w:spacing w:line="300" w:lineRule="exact"/>
        <w:jc w:val="left"/>
        <w:rPr>
          <w:rFonts w:ascii="宋体" w:hAnsi="宋体"/>
          <w:b/>
          <w:spacing w:val="20"/>
          <w:sz w:val="22"/>
          <w:szCs w:val="21"/>
        </w:rPr>
      </w:pPr>
      <w:r>
        <w:rPr>
          <w:rFonts w:hint="eastAsia" w:ascii="宋体" w:hAnsi="宋体"/>
          <w:b/>
          <w:spacing w:val="20"/>
          <w:sz w:val="22"/>
          <w:szCs w:val="21"/>
        </w:rPr>
        <w:t>账  号：346010100105300879</w:t>
      </w:r>
    </w:p>
    <w:tbl>
      <w:tblPr>
        <w:tblStyle w:val="5"/>
        <w:tblW w:w="9360" w:type="dxa"/>
        <w:tblInd w:w="-289" w:type="dxa"/>
        <w:tblBorders>
          <w:top w:val="dotDash" w:color="auto" w:sz="4" w:space="0"/>
          <w:left w:val="dotDash" w:color="auto" w:sz="4" w:space="0"/>
          <w:bottom w:val="dotDash" w:color="auto" w:sz="4" w:space="0"/>
          <w:right w:val="dotDash" w:color="auto" w:sz="4" w:space="0"/>
          <w:insideH w:val="dotDash" w:color="auto" w:sz="4" w:space="0"/>
          <w:insideV w:val="dotDash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dotDash" w:color="auto" w:sz="4" w:space="0"/>
            <w:left w:val="dotDash" w:color="auto" w:sz="4" w:space="0"/>
            <w:bottom w:val="dotDash" w:color="auto" w:sz="4" w:space="0"/>
            <w:right w:val="dotDash" w:color="auto" w:sz="4" w:space="0"/>
            <w:insideH w:val="dotDash" w:color="auto" w:sz="4" w:space="0"/>
            <w:insideV w:val="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5" w:hRule="atLeast"/>
        </w:trPr>
        <w:tc>
          <w:tcPr>
            <w:tcW w:w="936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</w:rPr>
              <w:t>汇款凭证粘贴处</w:t>
            </w:r>
          </w:p>
        </w:tc>
      </w:tr>
    </w:tbl>
    <w:p>
      <w:pPr>
        <w:widowControl/>
        <w:spacing w:line="300" w:lineRule="exact"/>
        <w:rPr>
          <w:rFonts w:ascii="宋体" w:hAnsi="宋体"/>
          <w:b/>
          <w:spacing w:val="20"/>
          <w:sz w:val="22"/>
          <w:szCs w:val="21"/>
        </w:rPr>
      </w:pPr>
    </w:p>
    <w:p>
      <w:pPr>
        <w:widowControl/>
        <w:spacing w:line="300" w:lineRule="exact"/>
        <w:rPr>
          <w:rFonts w:ascii="宋体" w:hAnsi="宋体"/>
          <w:b/>
          <w:spacing w:val="20"/>
          <w:sz w:val="22"/>
          <w:szCs w:val="21"/>
        </w:rPr>
      </w:pPr>
      <w:r>
        <w:rPr>
          <w:rFonts w:hint="eastAsia" w:ascii="宋体" w:hAnsi="宋体"/>
          <w:b/>
          <w:spacing w:val="20"/>
          <w:sz w:val="22"/>
          <w:szCs w:val="21"/>
        </w:rPr>
        <w:t>完整填写后将扫描件发送至</w:t>
      </w:r>
      <w:r>
        <w:rPr>
          <w:rFonts w:hint="eastAsia" w:ascii="宋体" w:hAnsi="宋体"/>
          <w:b/>
          <w:color w:val="FF0000"/>
          <w:spacing w:val="20"/>
          <w:sz w:val="22"/>
          <w:szCs w:val="21"/>
        </w:rPr>
        <w:t>458204915@qq.com</w:t>
      </w:r>
    </w:p>
    <w:sectPr>
      <w:pgSz w:w="11906" w:h="16838"/>
      <w:pgMar w:top="851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ZjEwYzg1OWIzZDk2NmRhODkwMDAwNDI4MTE4MTUifQ=="/>
  </w:docVars>
  <w:rsids>
    <w:rsidRoot w:val="00004A42"/>
    <w:rsid w:val="00004A42"/>
    <w:rsid w:val="00093CC4"/>
    <w:rsid w:val="000A5E88"/>
    <w:rsid w:val="00111C7E"/>
    <w:rsid w:val="001C5941"/>
    <w:rsid w:val="001E7126"/>
    <w:rsid w:val="002061EB"/>
    <w:rsid w:val="002154B5"/>
    <w:rsid w:val="002B72D1"/>
    <w:rsid w:val="0030292D"/>
    <w:rsid w:val="00317D64"/>
    <w:rsid w:val="00343541"/>
    <w:rsid w:val="00374E9B"/>
    <w:rsid w:val="003B7C81"/>
    <w:rsid w:val="003D646B"/>
    <w:rsid w:val="003F037C"/>
    <w:rsid w:val="004008BD"/>
    <w:rsid w:val="004414D6"/>
    <w:rsid w:val="004A0A37"/>
    <w:rsid w:val="004F4DE7"/>
    <w:rsid w:val="004F7D63"/>
    <w:rsid w:val="00531D4D"/>
    <w:rsid w:val="00535E7A"/>
    <w:rsid w:val="00584B58"/>
    <w:rsid w:val="005C4D97"/>
    <w:rsid w:val="005E64D0"/>
    <w:rsid w:val="006435C9"/>
    <w:rsid w:val="006C2B4A"/>
    <w:rsid w:val="00724B6B"/>
    <w:rsid w:val="00725CA3"/>
    <w:rsid w:val="007C3A9A"/>
    <w:rsid w:val="00804CEF"/>
    <w:rsid w:val="008466FE"/>
    <w:rsid w:val="00883034"/>
    <w:rsid w:val="0089686C"/>
    <w:rsid w:val="008A6171"/>
    <w:rsid w:val="008C01B1"/>
    <w:rsid w:val="0090137C"/>
    <w:rsid w:val="00942DBF"/>
    <w:rsid w:val="009606EC"/>
    <w:rsid w:val="0098560A"/>
    <w:rsid w:val="009A3A62"/>
    <w:rsid w:val="009F3975"/>
    <w:rsid w:val="009F570B"/>
    <w:rsid w:val="00A22F69"/>
    <w:rsid w:val="00A25A07"/>
    <w:rsid w:val="00A46D86"/>
    <w:rsid w:val="00AE4FA8"/>
    <w:rsid w:val="00AF5786"/>
    <w:rsid w:val="00B31129"/>
    <w:rsid w:val="00B41B31"/>
    <w:rsid w:val="00C11AAF"/>
    <w:rsid w:val="00C22B81"/>
    <w:rsid w:val="00C360EC"/>
    <w:rsid w:val="00C509BB"/>
    <w:rsid w:val="00C70E2E"/>
    <w:rsid w:val="00C7189E"/>
    <w:rsid w:val="00C82906"/>
    <w:rsid w:val="00CA3B78"/>
    <w:rsid w:val="00CC2EAE"/>
    <w:rsid w:val="00CD16D2"/>
    <w:rsid w:val="00D1616E"/>
    <w:rsid w:val="00D21E74"/>
    <w:rsid w:val="00D722BD"/>
    <w:rsid w:val="00D827C4"/>
    <w:rsid w:val="00D83F16"/>
    <w:rsid w:val="00D916E5"/>
    <w:rsid w:val="00DD44C3"/>
    <w:rsid w:val="00E26FF3"/>
    <w:rsid w:val="00EA79BE"/>
    <w:rsid w:val="00EB6DEE"/>
    <w:rsid w:val="00EF2321"/>
    <w:rsid w:val="00F1718D"/>
    <w:rsid w:val="00F172BD"/>
    <w:rsid w:val="00F46E91"/>
    <w:rsid w:val="00FB42E5"/>
    <w:rsid w:val="02355837"/>
    <w:rsid w:val="030B479C"/>
    <w:rsid w:val="066E2C1A"/>
    <w:rsid w:val="0CBD69E6"/>
    <w:rsid w:val="10F42F59"/>
    <w:rsid w:val="116C1CF7"/>
    <w:rsid w:val="1ADC1FF0"/>
    <w:rsid w:val="23DE7685"/>
    <w:rsid w:val="244C3312"/>
    <w:rsid w:val="3660750B"/>
    <w:rsid w:val="4F844F1B"/>
    <w:rsid w:val="589578E8"/>
    <w:rsid w:val="62695CF2"/>
    <w:rsid w:val="64EA79DD"/>
    <w:rsid w:val="654C4F92"/>
    <w:rsid w:val="760B2970"/>
    <w:rsid w:val="782A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正文文本 Char"/>
    <w:basedOn w:val="7"/>
    <w:link w:val="2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2018-02-23T01:56:00Z</dcterms:created>
  <dc:creator>NTKO</dc:creator>
  <cp:lastModifiedBy>青山</cp:lastModifiedBy>
  <cp:lastPrinted>2017-07-24T03:00:00Z</cp:lastPrinted>
  <dcterms:modified xsi:type="dcterms:W3CDTF">2024-03-15T10:07:31Z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F6D54572888349EEA2740167EFD55D83_13</vt:lpwstr>
  </property>
</Properties>
</file>