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桥架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9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9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重庆机电控股集团机电工程技术有限公司桥架采购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9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桥架用于重庆轨道交通15号线工程机电设备系统（含装饰装修）采购及安装项目，本次采购设备主要包括槽式（耐火）电缆桥架、金属（耐火）线槽、槽式电缆槽盒、镀锌防火密闭型电缆桥架（抗震型）等；采购数量暂定为88265米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桥架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2.4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13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5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可以将法人身份证明和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盖章扫描后发送至邮箱（</w:t>
      </w:r>
      <w:r>
        <w:rPr>
          <w:rFonts w:hint="eastAsia"/>
          <w:sz w:val="21"/>
          <w:szCs w:val="21"/>
          <w:highlight w:val="none"/>
          <w:u w:val="none"/>
          <w:lang w:val="en-US" w:eastAsia="zh-CN"/>
        </w:rPr>
        <w:t>cqiic_zb0304@163.com）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或者</w:t>
      </w:r>
      <w:r>
        <w:rPr>
          <w:rFonts w:hint="eastAsia"/>
          <w:sz w:val="21"/>
          <w:szCs w:val="21"/>
          <w:highlight w:val="none"/>
          <w:u w:val="single"/>
        </w:rPr>
        <w:t>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法人身份证明（如是授权代表还需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9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9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</w:p>
    <w:p>
      <w:pPr>
        <w:pStyle w:val="9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non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9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023-61757308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023-67120657 023-67706832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17823791734 18680755159 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pStyle w:val="3"/>
        <w:rPr>
          <w:highlight w:val="none"/>
        </w:rPr>
      </w:pP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highlight w:val="none"/>
        </w:rPr>
        <w:br w:type="page"/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7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left="199" w:leftChars="95" w:firstLine="210" w:firstLineChars="1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hint="eastAsia" w:ascii="宋体" w:hAnsi="宋体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  <w:u w:val="none"/>
          <w:lang w:val="en-US" w:eastAsia="zh-CN"/>
        </w:rPr>
        <w:t>（项目名称）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代理人联系电话：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代理人邮箱：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3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3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2188"/>
    <w:rsid w:val="15440239"/>
    <w:rsid w:val="1FCD5073"/>
    <w:rsid w:val="27282188"/>
    <w:rsid w:val="3EB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2024-03-13T06:57:00Z</dcterms:created>
  <dc:creator>李云鹏 重咨</dc:creator>
  <cp:lastModifiedBy>李云鹏 重咨</cp:lastModifiedBy>
  <dcterms:modified xsi:type="dcterms:W3CDTF">2024-03-13T08:47:36Z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