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hint="eastAsia" w:ascii="方正小标宋_GBK" w:eastAsia="方正小标宋_GBK"/>
          <w:b w:val="0"/>
          <w:sz w:val="36"/>
          <w:szCs w:val="30"/>
        </w:rPr>
      </w:pPr>
    </w:p>
    <w:p>
      <w:pPr>
        <w:pStyle w:val="3"/>
        <w:spacing w:before="0" w:after="0" w:line="360" w:lineRule="auto"/>
        <w:jc w:val="center"/>
        <w:rPr>
          <w:rFonts w:hint="eastAsia" w:ascii="方正小标宋_GBK" w:eastAsia="方正小标宋_GBK"/>
          <w:b w:val="0"/>
          <w:sz w:val="36"/>
          <w:szCs w:val="30"/>
        </w:rPr>
      </w:pPr>
      <w:r>
        <w:rPr>
          <w:rFonts w:hint="eastAsia" w:ascii="方正小标宋_GBK" w:eastAsia="方正小标宋_GBK"/>
          <w:b w:val="0"/>
          <w:sz w:val="36"/>
          <w:szCs w:val="30"/>
        </w:rPr>
        <w:t>驻渝某部HCG2024年零星维修项目</w:t>
      </w:r>
    </w:p>
    <w:p>
      <w:pPr>
        <w:pStyle w:val="3"/>
        <w:spacing w:before="0" w:after="0" w:line="360" w:lineRule="auto"/>
        <w:jc w:val="center"/>
        <w:rPr>
          <w:rFonts w:hint="eastAsia" w:ascii="方正小标宋_GBK" w:eastAsia="方正小标宋_GBK"/>
          <w:b w:val="0"/>
          <w:sz w:val="36"/>
          <w:szCs w:val="30"/>
          <w:lang w:eastAsia="zh-CN"/>
        </w:rPr>
      </w:pPr>
      <w:r>
        <w:rPr>
          <w:rFonts w:hint="eastAsia" w:ascii="方正小标宋_GBK" w:eastAsia="方正小标宋_GBK"/>
          <w:b w:val="0"/>
          <w:sz w:val="36"/>
          <w:szCs w:val="30"/>
        </w:rPr>
        <w:t>竞争性谈判</w:t>
      </w:r>
      <w:r>
        <w:rPr>
          <w:rFonts w:hint="eastAsia" w:ascii="方正小标宋_GBK" w:eastAsia="方正小标宋_GBK"/>
          <w:b w:val="0"/>
          <w:sz w:val="36"/>
          <w:szCs w:val="30"/>
          <w:lang w:eastAsia="zh-CN"/>
        </w:rPr>
        <w:t>邀请公告</w:t>
      </w:r>
    </w:p>
    <w:p>
      <w:pPr>
        <w:spacing w:line="500" w:lineRule="exact"/>
        <w:ind w:firstLine="480" w:firstLineChars="200"/>
        <w:outlineLvl w:val="0"/>
        <w:rPr>
          <w:rFonts w:hint="eastAsia" w:ascii="方正仿宋_GBK" w:hAnsi="宋体" w:eastAsia="方正仿宋_GBK"/>
          <w:sz w:val="24"/>
          <w:szCs w:val="24"/>
        </w:rPr>
      </w:pPr>
      <w:r>
        <w:rPr>
          <w:rFonts w:hint="eastAsia" w:ascii="方正仿宋_GBK" w:hAnsi="宋体" w:eastAsia="方正仿宋_GBK"/>
          <w:sz w:val="24"/>
          <w:szCs w:val="24"/>
        </w:rPr>
        <w:t>重庆市工程管理有限公司（以下简称：采购代理机构）接受驻渝某部（以下简称：采购人）的委托，对驻渝某部HCG2024年零星维修项目</w:t>
      </w:r>
      <w:r>
        <w:rPr>
          <w:rFonts w:hint="eastAsia" w:ascii="方正仿宋_GBK" w:hAnsi="宋体" w:eastAsia="方正仿宋_GBK"/>
          <w:sz w:val="24"/>
          <w:szCs w:val="24"/>
        </w:rPr>
        <w:t>进行竞争性谈判采购。欢迎有资格的供应商前来参加谈判。</w:t>
      </w:r>
    </w:p>
    <w:p>
      <w:pPr>
        <w:pStyle w:val="3"/>
        <w:adjustRightInd w:val="0"/>
        <w:snapToGrid w:val="0"/>
        <w:spacing w:before="0" w:after="0" w:line="400" w:lineRule="exact"/>
        <w:ind w:firstLine="482" w:firstLineChars="200"/>
        <w:rPr>
          <w:rFonts w:ascii="方正仿宋_GBK" w:hAnsi="宋体" w:eastAsia="方正仿宋_GBK"/>
          <w:sz w:val="24"/>
        </w:rPr>
      </w:pPr>
      <w:bookmarkStart w:id="0" w:name="_Toc106034621"/>
      <w:bookmarkStart w:id="1" w:name="_Toc65660330"/>
      <w:bookmarkStart w:id="2" w:name="_Toc18246"/>
      <w:bookmarkStart w:id="3" w:name="_Toc317775175"/>
      <w:bookmarkStart w:id="4" w:name="_Toc313893526"/>
      <w:bookmarkStart w:id="5" w:name="_Toc7758"/>
      <w:r>
        <w:rPr>
          <w:rFonts w:hint="eastAsia" w:ascii="方正仿宋_GBK" w:hAnsi="宋体" w:eastAsia="方正仿宋_GBK"/>
          <w:sz w:val="24"/>
        </w:rPr>
        <w:t>一、竞争性谈判内容</w:t>
      </w:r>
      <w:bookmarkEnd w:id="0"/>
      <w:bookmarkEnd w:id="1"/>
      <w:bookmarkEnd w:id="2"/>
      <w:bookmarkEnd w:id="3"/>
      <w:bookmarkEnd w:id="4"/>
      <w:bookmarkEnd w:id="5"/>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5"/>
        <w:gridCol w:w="1252"/>
        <w:gridCol w:w="1529"/>
        <w:gridCol w:w="1953"/>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187"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674"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最高限价（元）</w:t>
            </w:r>
          </w:p>
        </w:tc>
        <w:tc>
          <w:tcPr>
            <w:tcW w:w="823"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保证金</w:t>
            </w:r>
          </w:p>
          <w:p>
            <w:pPr>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（万元）</w:t>
            </w:r>
          </w:p>
        </w:tc>
        <w:tc>
          <w:tcPr>
            <w:tcW w:w="1051" w:type="pct"/>
            <w:tcBorders>
              <w:top w:val="single" w:color="auto" w:sz="4" w:space="0"/>
              <w:left w:val="single" w:color="auto" w:sz="4" w:space="0"/>
              <w:right w:val="single" w:color="auto" w:sz="4" w:space="0"/>
            </w:tcBorders>
            <w:noWrap w:val="0"/>
            <w:vAlign w:val="center"/>
          </w:tcPr>
          <w:p>
            <w:pPr>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1264" w:type="pct"/>
            <w:tcBorders>
              <w:top w:val="single" w:color="auto" w:sz="4" w:space="0"/>
              <w:left w:val="single" w:color="auto" w:sz="4" w:space="0"/>
              <w:right w:val="single" w:color="auto" w:sz="4" w:space="0"/>
            </w:tcBorders>
            <w:noWrap w:val="0"/>
            <w:vAlign w:val="center"/>
          </w:tcPr>
          <w:p>
            <w:pPr>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bCs/>
                <w:sz w:val="21"/>
                <w:szCs w:val="21"/>
              </w:rPr>
            </w:pPr>
            <w:bookmarkStart w:id="6" w:name="_Hlk344477914"/>
            <w:r>
              <w:rPr>
                <w:rFonts w:hint="eastAsia" w:ascii="方正仿宋_GBK" w:hAnsi="宋体" w:eastAsia="方正仿宋_GBK"/>
                <w:bCs/>
                <w:sz w:val="21"/>
                <w:szCs w:val="21"/>
              </w:rPr>
              <w:t>驻渝某部HCG2024年零星维修项目</w:t>
            </w:r>
          </w:p>
        </w:tc>
        <w:tc>
          <w:tcPr>
            <w:tcW w:w="67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bCs/>
                <w:sz w:val="21"/>
                <w:szCs w:val="21"/>
              </w:rPr>
            </w:pPr>
            <w:r>
              <w:rPr>
                <w:rFonts w:hint="eastAsia" w:ascii="方正仿宋_GBK" w:hAnsi="宋体" w:eastAsia="方正仿宋_GBK"/>
                <w:bCs/>
                <w:sz w:val="21"/>
                <w:szCs w:val="21"/>
                <w:lang w:val="en-US" w:eastAsia="zh-CN"/>
              </w:rPr>
              <w:t>225208.54</w:t>
            </w:r>
          </w:p>
        </w:tc>
        <w:tc>
          <w:tcPr>
            <w:tcW w:w="82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仿宋_GBK" w:hAnsi="宋体" w:eastAsia="方正仿宋_GBK"/>
                <w:bCs/>
                <w:sz w:val="21"/>
                <w:szCs w:val="21"/>
                <w:lang w:val="en-US" w:eastAsia="zh-CN"/>
              </w:rPr>
            </w:pPr>
            <w:r>
              <w:rPr>
                <w:rFonts w:hint="eastAsia" w:ascii="方正仿宋_GBK" w:hAnsi="宋体" w:eastAsia="方正仿宋_GBK"/>
                <w:bCs/>
                <w:sz w:val="21"/>
                <w:szCs w:val="21"/>
              </w:rPr>
              <w:t>0.</w:t>
            </w:r>
            <w:r>
              <w:rPr>
                <w:rFonts w:hint="eastAsia" w:ascii="方正仿宋_GBK" w:hAnsi="宋体" w:eastAsia="方正仿宋_GBK"/>
                <w:bCs/>
                <w:sz w:val="21"/>
                <w:szCs w:val="21"/>
                <w:lang w:val="en-US" w:eastAsia="zh-CN"/>
              </w:rPr>
              <w:t>45</w:t>
            </w:r>
          </w:p>
        </w:tc>
        <w:tc>
          <w:tcPr>
            <w:tcW w:w="105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bCs/>
                <w:sz w:val="21"/>
                <w:szCs w:val="21"/>
              </w:rPr>
            </w:pPr>
            <w:r>
              <w:rPr>
                <w:rFonts w:hint="eastAsia" w:ascii="方正仿宋_GBK" w:hAnsi="宋体" w:eastAsia="方正仿宋_GBK"/>
                <w:bCs/>
                <w:sz w:val="21"/>
                <w:szCs w:val="21"/>
              </w:rPr>
              <w:t>1</w:t>
            </w:r>
          </w:p>
        </w:tc>
        <w:tc>
          <w:tcPr>
            <w:tcW w:w="126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bCs/>
                <w:sz w:val="21"/>
                <w:szCs w:val="21"/>
              </w:rPr>
            </w:pPr>
            <w:r>
              <w:rPr>
                <w:rFonts w:hint="eastAsia" w:ascii="方正仿宋_GBK" w:hAnsi="宋体" w:eastAsia="方正仿宋_GBK"/>
                <w:bCs/>
                <w:sz w:val="21"/>
                <w:szCs w:val="21"/>
              </w:rPr>
              <w:t>建筑业</w:t>
            </w:r>
          </w:p>
        </w:tc>
      </w:tr>
      <w:bookmarkEnd w:id="6"/>
    </w:tbl>
    <w:p>
      <w:pPr>
        <w:pStyle w:val="3"/>
        <w:adjustRightInd w:val="0"/>
        <w:snapToGrid w:val="0"/>
        <w:spacing w:before="0" w:after="0" w:line="400" w:lineRule="exact"/>
        <w:ind w:firstLine="482" w:firstLineChars="200"/>
        <w:rPr>
          <w:rFonts w:hint="eastAsia" w:ascii="方正仿宋_GBK" w:hAnsi="仿宋" w:eastAsia="方正仿宋_GBK"/>
          <w:b w:val="0"/>
          <w:sz w:val="24"/>
          <w:szCs w:val="24"/>
        </w:rPr>
      </w:pPr>
      <w:bookmarkStart w:id="7" w:name="_Toc27028"/>
      <w:bookmarkStart w:id="8" w:name="_Toc65660331"/>
      <w:bookmarkStart w:id="9" w:name="_Toc106034622"/>
      <w:bookmarkStart w:id="10" w:name="_Toc3256"/>
      <w:bookmarkStart w:id="11" w:name="_Toc373860293"/>
      <w:bookmarkStart w:id="12" w:name="_Toc317775178"/>
      <w:r>
        <w:rPr>
          <w:rFonts w:hint="eastAsia" w:ascii="方正仿宋_GBK" w:hAnsi="宋体" w:eastAsia="方正仿宋_GBK"/>
          <w:sz w:val="24"/>
        </w:rPr>
        <w:t>二、资金来源</w:t>
      </w:r>
      <w:bookmarkEnd w:id="7"/>
      <w:bookmarkEnd w:id="8"/>
      <w:bookmarkEnd w:id="9"/>
      <w:bookmarkEnd w:id="10"/>
    </w:p>
    <w:p>
      <w:pPr>
        <w:spacing w:line="400" w:lineRule="exact"/>
        <w:ind w:firstLine="480" w:firstLineChars="200"/>
        <w:rPr>
          <w:rFonts w:hint="eastAsia" w:ascii="方正仿宋_GBK" w:hAnsi="仿宋" w:eastAsia="方正仿宋_GBK"/>
          <w:sz w:val="24"/>
          <w:szCs w:val="24"/>
        </w:rPr>
      </w:pPr>
      <w:r>
        <w:rPr>
          <w:rFonts w:hint="eastAsia" w:ascii="方正仿宋_GBK" w:hAnsi="仿宋" w:eastAsia="方正仿宋_GBK"/>
          <w:sz w:val="24"/>
          <w:szCs w:val="24"/>
        </w:rPr>
        <w:t>财政预算资金（或单位自筹资金），采购预算</w:t>
      </w:r>
      <w:r>
        <w:rPr>
          <w:rFonts w:hint="eastAsia"/>
          <w:lang w:val="en-US" w:eastAsia="zh-CN"/>
        </w:rPr>
        <w:t>225208.54</w:t>
      </w:r>
      <w:r>
        <w:rPr>
          <w:rFonts w:hint="eastAsia" w:ascii="方正仿宋_GBK" w:hAnsi="仿宋" w:eastAsia="方正仿宋_GBK"/>
          <w:sz w:val="24"/>
          <w:szCs w:val="24"/>
        </w:rPr>
        <w:t>元。</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3" w:name="_Toc65660332"/>
      <w:bookmarkStart w:id="14" w:name="_Toc18548"/>
      <w:bookmarkStart w:id="15" w:name="_Toc106034623"/>
      <w:bookmarkStart w:id="16" w:name="_Toc13541"/>
      <w:bookmarkStart w:id="17" w:name="_Toc64731996"/>
      <w:r>
        <w:rPr>
          <w:rFonts w:hint="eastAsia" w:ascii="方正仿宋_GBK" w:hAnsi="宋体" w:eastAsia="方正仿宋_GBK"/>
          <w:sz w:val="24"/>
        </w:rPr>
        <w:t>三、供应商资格条件</w:t>
      </w:r>
      <w:bookmarkEnd w:id="13"/>
      <w:bookmarkEnd w:id="14"/>
      <w:bookmarkEnd w:id="15"/>
      <w:bookmarkEnd w:id="16"/>
      <w:bookmarkEnd w:id="17"/>
    </w:p>
    <w:p>
      <w:pPr>
        <w:spacing w:line="400" w:lineRule="exact"/>
        <w:ind w:firstLine="480" w:firstLineChars="200"/>
        <w:rPr>
          <w:rFonts w:hint="eastAsia" w:ascii="方正仿宋_GBK" w:hAnsi="仿宋" w:eastAsia="方正仿宋_GBK"/>
          <w:sz w:val="24"/>
          <w:szCs w:val="24"/>
        </w:rPr>
      </w:pPr>
      <w:r>
        <w:rPr>
          <w:rFonts w:hint="eastAsia" w:ascii="方正仿宋_GBK" w:hAnsi="仿宋" w:eastAsia="方正仿宋_GBK"/>
          <w:sz w:val="24"/>
          <w:szCs w:val="24"/>
        </w:rPr>
        <w:t>（一）满足《中华人民共和国政府采购法》第二十二条规定；</w:t>
      </w:r>
    </w:p>
    <w:p>
      <w:pPr>
        <w:spacing w:line="400" w:lineRule="exact"/>
        <w:ind w:firstLine="480" w:firstLineChars="200"/>
        <w:rPr>
          <w:rFonts w:hint="eastAsia" w:ascii="方正仿宋_GBK" w:hAnsi="仿宋" w:eastAsia="方正仿宋_GBK"/>
          <w:sz w:val="24"/>
          <w:szCs w:val="24"/>
        </w:rPr>
      </w:pPr>
      <w:r>
        <w:rPr>
          <w:rFonts w:hint="eastAsia" w:ascii="方正仿宋_GBK" w:hAnsi="仿宋" w:eastAsia="方正仿宋_GBK"/>
          <w:sz w:val="24"/>
          <w:szCs w:val="24"/>
        </w:rPr>
        <w:t>（二）本项目的特定资格要求：</w:t>
      </w:r>
    </w:p>
    <w:p>
      <w:pPr>
        <w:spacing w:line="400" w:lineRule="exact"/>
        <w:ind w:firstLine="480" w:firstLineChars="200"/>
        <w:rPr>
          <w:rFonts w:hint="eastAsia" w:ascii="方正仿宋_GBK" w:hAnsi="仿宋" w:eastAsia="方正仿宋_GBK"/>
          <w:sz w:val="24"/>
          <w:szCs w:val="24"/>
        </w:rPr>
      </w:pPr>
      <w:r>
        <w:rPr>
          <w:rFonts w:hint="eastAsia" w:ascii="方正仿宋_GBK" w:hAnsi="仿宋" w:eastAsia="方正仿宋_GBK"/>
          <w:sz w:val="24"/>
          <w:szCs w:val="24"/>
        </w:rPr>
        <w:t>1.供应商具备建设行政主管部门颁发的建筑工程施工总承包三级及以上资质或建筑装修装饰工程专业承包二级及以上资质，并在人员、设备、资金等方面具备相应的施工能力。（提供证书复印件加盖公章）</w:t>
      </w:r>
    </w:p>
    <w:p>
      <w:pPr>
        <w:spacing w:line="400" w:lineRule="exact"/>
        <w:ind w:firstLine="480" w:firstLineChars="200"/>
        <w:rPr>
          <w:rFonts w:hint="eastAsia" w:ascii="方正仿宋_GBK" w:hAnsi="宋体" w:eastAsia="方正仿宋_GBK"/>
          <w:sz w:val="24"/>
          <w:szCs w:val="24"/>
        </w:rPr>
      </w:pPr>
      <w:r>
        <w:rPr>
          <w:rFonts w:ascii="方正仿宋_GBK" w:hAnsi="仿宋" w:eastAsia="方正仿宋_GBK"/>
          <w:sz w:val="24"/>
          <w:szCs w:val="24"/>
        </w:rPr>
        <w:t>2</w:t>
      </w:r>
      <w:r>
        <w:rPr>
          <w:rFonts w:hint="eastAsia" w:ascii="方正仿宋_GBK" w:hAnsi="仿宋" w:eastAsia="方正仿宋_GBK"/>
          <w:sz w:val="24"/>
          <w:szCs w:val="24"/>
        </w:rPr>
        <w:t>.供应商具备建设行政主管部门颁发的有效的安全生产许可证。（提供证书复印件加盖公章）</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8" w:name="_Toc106034624"/>
      <w:bookmarkStart w:id="19" w:name="_Toc1386"/>
      <w:bookmarkStart w:id="20" w:name="_Toc11908"/>
      <w:bookmarkStart w:id="21" w:name="_Toc65660333"/>
      <w:r>
        <w:rPr>
          <w:rFonts w:hint="eastAsia" w:ascii="方正仿宋_GBK" w:hAnsi="宋体" w:eastAsia="方正仿宋_GBK"/>
          <w:sz w:val="24"/>
        </w:rPr>
        <w:t>四、谈判有关说明</w:t>
      </w:r>
      <w:bookmarkEnd w:id="11"/>
      <w:bookmarkEnd w:id="18"/>
      <w:bookmarkEnd w:id="19"/>
      <w:bookmarkEnd w:id="20"/>
      <w:bookmarkEnd w:id="21"/>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凡有意参加谈判的供应商，请在《重庆国际投资咨询集团网》（网址：http://www.cqiic.com/）上下载或到采购代理机构处领取本项目竞争性谈判文件以及图纸、澄清等谈判前公布的所有项目资料，无论供应商下载或领取与否，均视为已知晓所有谈判实质性要求内容。</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（二）竞争性谈判公告期限：自采购公告发布之日起三个工作日。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（三）获取竞争性谈判文件期限：</w:t>
      </w:r>
    </w:p>
    <w:p>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1.竞争性谈判文件提供期限：</w:t>
      </w:r>
      <w:r>
        <w:rPr>
          <w:rFonts w:ascii="方正仿宋_GBK" w:hAnsi="宋体" w:eastAsia="方正仿宋_GBK"/>
          <w:sz w:val="24"/>
          <w:szCs w:val="24"/>
          <w:highlight w:val="none"/>
        </w:rPr>
        <w:t>202</w:t>
      </w:r>
      <w:r>
        <w:rPr>
          <w:rFonts w:hint="eastAsia" w:ascii="方正仿宋_GBK" w:hAnsi="宋体" w:eastAsia="方正仿宋_GBK"/>
          <w:sz w:val="24"/>
          <w:szCs w:val="24"/>
          <w:highlight w:val="none"/>
          <w:lang w:val="en-US" w:eastAsia="zh-CN"/>
        </w:rPr>
        <w:t>4</w:t>
      </w:r>
      <w:r>
        <w:rPr>
          <w:rFonts w:hint="eastAsia" w:ascii="方正仿宋_GBK" w:hAnsi="宋体" w:eastAsia="方正仿宋_GBK"/>
          <w:sz w:val="24"/>
          <w:szCs w:val="24"/>
          <w:highlight w:val="none"/>
        </w:rPr>
        <w:t>年</w:t>
      </w:r>
      <w:r>
        <w:rPr>
          <w:rFonts w:hint="eastAsia" w:ascii="方正仿宋_GBK" w:hAnsi="宋体" w:eastAsia="方正仿宋_GBK"/>
          <w:sz w:val="24"/>
          <w:szCs w:val="24"/>
          <w:highlight w:val="none"/>
          <w:lang w:val="en-US" w:eastAsia="zh-CN"/>
        </w:rPr>
        <w:t>3</w:t>
      </w:r>
      <w:r>
        <w:rPr>
          <w:rFonts w:hint="eastAsia" w:ascii="方正仿宋_GBK" w:hAnsi="宋体" w:eastAsia="方正仿宋_GBK"/>
          <w:sz w:val="24"/>
          <w:szCs w:val="24"/>
          <w:highlight w:val="none"/>
        </w:rPr>
        <w:t>月</w:t>
      </w:r>
      <w:r>
        <w:rPr>
          <w:rFonts w:hint="eastAsia" w:ascii="方正仿宋_GBK" w:hAnsi="宋体" w:eastAsia="方正仿宋_GBK"/>
          <w:sz w:val="24"/>
          <w:szCs w:val="24"/>
          <w:highlight w:val="none"/>
          <w:lang w:val="en-US" w:eastAsia="zh-CN"/>
        </w:rPr>
        <w:t>8</w:t>
      </w:r>
      <w:r>
        <w:rPr>
          <w:rFonts w:hint="eastAsia" w:ascii="方正仿宋_GBK" w:hAnsi="宋体" w:eastAsia="方正仿宋_GBK"/>
          <w:sz w:val="24"/>
          <w:szCs w:val="24"/>
          <w:highlight w:val="none"/>
        </w:rPr>
        <w:t>日至</w:t>
      </w:r>
      <w:r>
        <w:rPr>
          <w:rFonts w:ascii="方正仿宋_GBK" w:hAnsi="宋体" w:eastAsia="方正仿宋_GBK"/>
          <w:sz w:val="24"/>
          <w:szCs w:val="24"/>
          <w:highlight w:val="none"/>
        </w:rPr>
        <w:t>202</w:t>
      </w:r>
      <w:r>
        <w:rPr>
          <w:rFonts w:hint="eastAsia" w:ascii="方正仿宋_GBK" w:hAnsi="宋体" w:eastAsia="方正仿宋_GBK"/>
          <w:sz w:val="24"/>
          <w:szCs w:val="24"/>
          <w:highlight w:val="none"/>
          <w:lang w:val="en-US" w:eastAsia="zh-CN"/>
        </w:rPr>
        <w:t>4</w:t>
      </w:r>
      <w:r>
        <w:rPr>
          <w:rFonts w:hint="eastAsia" w:ascii="方正仿宋_GBK" w:hAnsi="宋体" w:eastAsia="方正仿宋_GBK"/>
          <w:sz w:val="24"/>
          <w:szCs w:val="24"/>
          <w:highlight w:val="none"/>
        </w:rPr>
        <w:t>年</w:t>
      </w:r>
      <w:r>
        <w:rPr>
          <w:rFonts w:hint="eastAsia" w:ascii="方正仿宋_GBK" w:hAnsi="宋体" w:eastAsia="方正仿宋_GBK"/>
          <w:sz w:val="24"/>
          <w:szCs w:val="24"/>
          <w:highlight w:val="none"/>
          <w:lang w:val="en-US" w:eastAsia="zh-CN"/>
        </w:rPr>
        <w:t>3</w:t>
      </w:r>
      <w:r>
        <w:rPr>
          <w:rFonts w:hint="eastAsia" w:ascii="方正仿宋_GBK" w:hAnsi="宋体" w:eastAsia="方正仿宋_GBK"/>
          <w:sz w:val="24"/>
          <w:szCs w:val="24"/>
          <w:highlight w:val="none"/>
        </w:rPr>
        <w:t>月</w:t>
      </w:r>
      <w:r>
        <w:rPr>
          <w:rFonts w:hint="eastAsia" w:ascii="方正仿宋_GBK" w:hAnsi="宋体" w:eastAsia="方正仿宋_GBK"/>
          <w:sz w:val="24"/>
          <w:szCs w:val="24"/>
          <w:highlight w:val="none"/>
          <w:lang w:val="en-US" w:eastAsia="zh-CN"/>
        </w:rPr>
        <w:t>12</w:t>
      </w:r>
      <w:r>
        <w:rPr>
          <w:rFonts w:hint="eastAsia" w:ascii="方正仿宋_GBK" w:hAnsi="宋体" w:eastAsia="方正仿宋_GBK"/>
          <w:sz w:val="24"/>
          <w:szCs w:val="24"/>
          <w:highlight w:val="none"/>
        </w:rPr>
        <w:t>日。</w:t>
      </w:r>
    </w:p>
    <w:p>
      <w:pPr>
        <w:spacing w:line="400" w:lineRule="exact"/>
        <w:ind w:firstLine="480" w:firstLineChars="200"/>
        <w:rPr>
          <w:rFonts w:hint="eastAsia"/>
          <w:highlight w:val="none"/>
        </w:rPr>
      </w:pPr>
      <w:r>
        <w:rPr>
          <w:rFonts w:hint="eastAsia" w:ascii="方正仿宋_GBK" w:hAnsi="宋体" w:eastAsia="方正仿宋_GBK"/>
          <w:sz w:val="24"/>
          <w:szCs w:val="24"/>
          <w:highlight w:val="none"/>
        </w:rPr>
        <w:t>2.报名方式：请有意参加谈判的供应商于202</w:t>
      </w:r>
      <w:r>
        <w:rPr>
          <w:rFonts w:hint="eastAsia" w:ascii="方正仿宋_GBK" w:hAnsi="宋体" w:eastAsia="方正仿宋_GBK"/>
          <w:sz w:val="24"/>
          <w:szCs w:val="24"/>
          <w:highlight w:val="none"/>
          <w:lang w:val="en-US" w:eastAsia="zh-CN"/>
        </w:rPr>
        <w:t>4</w:t>
      </w:r>
      <w:r>
        <w:rPr>
          <w:rFonts w:hint="eastAsia" w:ascii="方正仿宋_GBK" w:hAnsi="宋体" w:eastAsia="方正仿宋_GBK"/>
          <w:sz w:val="24"/>
          <w:szCs w:val="24"/>
          <w:highlight w:val="none"/>
        </w:rPr>
        <w:t>年</w:t>
      </w:r>
      <w:r>
        <w:rPr>
          <w:rFonts w:hint="eastAsia" w:ascii="方正仿宋_GBK" w:hAnsi="宋体" w:eastAsia="方正仿宋_GBK"/>
          <w:sz w:val="24"/>
          <w:szCs w:val="24"/>
          <w:highlight w:val="none"/>
          <w:lang w:val="en-US" w:eastAsia="zh-CN"/>
        </w:rPr>
        <w:t>3</w:t>
      </w:r>
      <w:r>
        <w:rPr>
          <w:rFonts w:hint="eastAsia" w:ascii="方正仿宋_GBK" w:hAnsi="宋体" w:eastAsia="方正仿宋_GBK"/>
          <w:sz w:val="24"/>
          <w:szCs w:val="24"/>
          <w:highlight w:val="none"/>
        </w:rPr>
        <w:t>月</w:t>
      </w:r>
      <w:r>
        <w:rPr>
          <w:rFonts w:hint="eastAsia" w:ascii="方正仿宋_GBK" w:hAnsi="宋体" w:eastAsia="方正仿宋_GBK"/>
          <w:sz w:val="24"/>
          <w:szCs w:val="24"/>
          <w:highlight w:val="none"/>
          <w:lang w:val="en-US" w:eastAsia="zh-CN"/>
        </w:rPr>
        <w:t>8</w:t>
      </w:r>
      <w:r>
        <w:rPr>
          <w:rFonts w:hint="eastAsia" w:ascii="方正仿宋_GBK" w:hAnsi="宋体" w:eastAsia="方正仿宋_GBK"/>
          <w:sz w:val="24"/>
          <w:szCs w:val="24"/>
          <w:highlight w:val="none"/>
        </w:rPr>
        <w:t>日至202</w:t>
      </w:r>
      <w:r>
        <w:rPr>
          <w:rFonts w:hint="eastAsia" w:ascii="方正仿宋_GBK" w:hAnsi="宋体" w:eastAsia="方正仿宋_GBK"/>
          <w:sz w:val="24"/>
          <w:szCs w:val="24"/>
          <w:highlight w:val="none"/>
          <w:lang w:val="en-US" w:eastAsia="zh-CN"/>
        </w:rPr>
        <w:t>4</w:t>
      </w:r>
      <w:r>
        <w:rPr>
          <w:rFonts w:hint="eastAsia" w:ascii="方正仿宋_GBK" w:hAnsi="宋体" w:eastAsia="方正仿宋_GBK"/>
          <w:sz w:val="24"/>
          <w:szCs w:val="24"/>
          <w:highlight w:val="none"/>
        </w:rPr>
        <w:t>年</w:t>
      </w:r>
      <w:r>
        <w:rPr>
          <w:rFonts w:hint="eastAsia" w:ascii="方正仿宋_GBK" w:hAnsi="宋体" w:eastAsia="方正仿宋_GBK"/>
          <w:sz w:val="24"/>
          <w:szCs w:val="24"/>
          <w:highlight w:val="none"/>
          <w:lang w:val="en-US" w:eastAsia="zh-CN"/>
        </w:rPr>
        <w:t>3</w:t>
      </w:r>
      <w:r>
        <w:rPr>
          <w:rFonts w:hint="eastAsia" w:ascii="方正仿宋_GBK" w:hAnsi="宋体" w:eastAsia="方正仿宋_GBK"/>
          <w:sz w:val="24"/>
          <w:szCs w:val="24"/>
          <w:highlight w:val="none"/>
        </w:rPr>
        <w:t>月</w:t>
      </w:r>
      <w:r>
        <w:rPr>
          <w:rFonts w:hint="eastAsia" w:ascii="方正仿宋_GBK" w:hAnsi="宋体" w:eastAsia="方正仿宋_GBK"/>
          <w:sz w:val="24"/>
          <w:szCs w:val="24"/>
          <w:highlight w:val="none"/>
          <w:lang w:val="en-US" w:eastAsia="zh-CN"/>
        </w:rPr>
        <w:t>12</w:t>
      </w:r>
      <w:r>
        <w:rPr>
          <w:rFonts w:hint="eastAsia" w:ascii="方正仿宋_GBK" w:hAnsi="宋体" w:eastAsia="方正仿宋_GBK"/>
          <w:sz w:val="24"/>
          <w:szCs w:val="24"/>
          <w:highlight w:val="none"/>
        </w:rPr>
        <w:t>日每天（节假日除外）9:00-17:00（北京时间）将盖有竞选人单位公章的单位介绍信或授权委托书（须含联系人、联系电话，格式自拟）以及单位营业执照复印件的扫描件发送至</w:t>
      </w:r>
      <w:r>
        <w:rPr>
          <w:rFonts w:hint="eastAsia" w:ascii="方正仿宋_GBK" w:hAnsi="宋体" w:eastAsia="方正仿宋_GBK"/>
          <w:sz w:val="24"/>
          <w:szCs w:val="24"/>
          <w:highlight w:val="none"/>
          <w:lang w:val="en-US" w:eastAsia="zh-CN"/>
        </w:rPr>
        <w:t>187058227</w:t>
      </w:r>
      <w:r>
        <w:rPr>
          <w:rFonts w:hint="eastAsia" w:ascii="方正仿宋_GBK" w:hAnsi="宋体" w:eastAsia="方正仿宋_GBK"/>
          <w:sz w:val="24"/>
          <w:szCs w:val="24"/>
          <w:highlight w:val="none"/>
        </w:rPr>
        <w:t>@qq.com邮箱，办理报名及获取比选文件事宜。报名时间以竞选人报名电子邮件到达时间为准。未按规定报名的竞选人参加竞选的，其竞选文件不予接收。</w:t>
      </w:r>
    </w:p>
    <w:p>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（四）谈判地点：重庆市江北区五里店五简路2号重庆咨询大厦（地址：重庆市江北区五里店五简路2号重庆咨询大厦A栋）。具体接标处详见开标当天一楼大厅电子显示屏上工程交易日程安排</w:t>
      </w:r>
      <w:r>
        <w:rPr>
          <w:rFonts w:ascii="方正仿宋_GBK" w:hAnsi="宋体" w:eastAsia="方正仿宋_GBK"/>
          <w:sz w:val="24"/>
          <w:szCs w:val="24"/>
          <w:highlight w:val="none"/>
        </w:rPr>
        <w:t>。</w:t>
      </w:r>
    </w:p>
    <w:p>
      <w:pPr>
        <w:snapToGrid w:val="0"/>
        <w:spacing w:line="400" w:lineRule="exact"/>
        <w:ind w:firstLine="480" w:firstLineChars="200"/>
        <w:rPr>
          <w:rFonts w:hint="default" w:ascii="方正仿宋_GBK" w:hAnsi="宋体" w:eastAsia="方正仿宋_GBK"/>
          <w:sz w:val="24"/>
          <w:szCs w:val="24"/>
          <w:highlight w:val="none"/>
          <w:lang w:val="en-US"/>
        </w:rPr>
      </w:pPr>
      <w:r>
        <w:rPr>
          <w:rFonts w:hint="eastAsia" w:ascii="方正仿宋_GBK" w:hAnsi="宋体" w:eastAsia="方正仿宋_GBK"/>
          <w:sz w:val="24"/>
          <w:szCs w:val="24"/>
          <w:highlight w:val="none"/>
        </w:rPr>
        <w:t>（五）提交响应文件截止时间：202</w:t>
      </w:r>
      <w:r>
        <w:rPr>
          <w:rFonts w:hint="eastAsia" w:ascii="方正仿宋_GBK" w:hAnsi="宋体" w:eastAsia="方正仿宋_GBK"/>
          <w:sz w:val="24"/>
          <w:szCs w:val="24"/>
          <w:highlight w:val="none"/>
          <w:lang w:val="en-US" w:eastAsia="zh-CN"/>
        </w:rPr>
        <w:t>4</w:t>
      </w:r>
      <w:r>
        <w:rPr>
          <w:rFonts w:hint="eastAsia" w:ascii="方正仿宋_GBK" w:hAnsi="宋体" w:eastAsia="方正仿宋_GBK"/>
          <w:sz w:val="24"/>
          <w:szCs w:val="24"/>
          <w:highlight w:val="none"/>
        </w:rPr>
        <w:t>年</w:t>
      </w:r>
      <w:r>
        <w:rPr>
          <w:rFonts w:hint="eastAsia" w:ascii="方正仿宋_GBK" w:hAnsi="宋体" w:eastAsia="方正仿宋_GBK"/>
          <w:sz w:val="24"/>
          <w:szCs w:val="24"/>
          <w:highlight w:val="none"/>
          <w:lang w:val="en-US" w:eastAsia="zh-CN"/>
        </w:rPr>
        <w:t>3</w:t>
      </w:r>
      <w:r>
        <w:rPr>
          <w:rFonts w:hint="eastAsia" w:ascii="方正仿宋_GBK" w:hAnsi="宋体" w:eastAsia="方正仿宋_GBK"/>
          <w:sz w:val="24"/>
          <w:szCs w:val="24"/>
          <w:highlight w:val="none"/>
        </w:rPr>
        <w:t>月</w:t>
      </w:r>
      <w:r>
        <w:rPr>
          <w:rFonts w:hint="eastAsia" w:ascii="方正仿宋_GBK" w:hAnsi="宋体" w:eastAsia="方正仿宋_GBK"/>
          <w:sz w:val="24"/>
          <w:szCs w:val="24"/>
          <w:highlight w:val="none"/>
          <w:lang w:val="en-US" w:eastAsia="zh-CN"/>
        </w:rPr>
        <w:t>13</w:t>
      </w:r>
      <w:r>
        <w:rPr>
          <w:rFonts w:hint="eastAsia" w:ascii="方正仿宋_GBK" w:hAnsi="宋体" w:eastAsia="方正仿宋_GBK"/>
          <w:sz w:val="24"/>
          <w:szCs w:val="24"/>
          <w:highlight w:val="none"/>
        </w:rPr>
        <w:t>日北京时间10:</w:t>
      </w:r>
      <w:r>
        <w:rPr>
          <w:rFonts w:hint="eastAsia" w:ascii="方正仿宋_GBK" w:hAnsi="宋体" w:eastAsia="方正仿宋_GBK"/>
          <w:sz w:val="24"/>
          <w:szCs w:val="24"/>
          <w:highlight w:val="none"/>
          <w:lang w:val="en-US" w:eastAsia="zh-CN"/>
        </w:rPr>
        <w:t>00</w:t>
      </w:r>
    </w:p>
    <w:p>
      <w:pPr>
        <w:spacing w:line="400" w:lineRule="exact"/>
        <w:ind w:firstLine="480" w:firstLineChars="200"/>
        <w:rPr>
          <w:rFonts w:hint="default" w:ascii="方正仿宋_GBK" w:hAnsi="宋体" w:eastAsia="方正仿宋_GBK"/>
          <w:sz w:val="24"/>
          <w:szCs w:val="24"/>
          <w:highlight w:val="none"/>
          <w:lang w:val="en-US"/>
        </w:rPr>
      </w:pPr>
      <w:r>
        <w:rPr>
          <w:rFonts w:hint="eastAsia" w:ascii="方正仿宋_GBK" w:hAnsi="宋体" w:eastAsia="方正仿宋_GBK"/>
          <w:sz w:val="24"/>
          <w:szCs w:val="24"/>
          <w:highlight w:val="none"/>
        </w:rPr>
        <w:t>（六）谈判开始时间：202</w:t>
      </w:r>
      <w:r>
        <w:rPr>
          <w:rFonts w:hint="eastAsia" w:ascii="方正仿宋_GBK" w:hAnsi="宋体" w:eastAsia="方正仿宋_GBK"/>
          <w:sz w:val="24"/>
          <w:szCs w:val="24"/>
          <w:highlight w:val="none"/>
          <w:lang w:val="en-US" w:eastAsia="zh-CN"/>
        </w:rPr>
        <w:t>4</w:t>
      </w:r>
      <w:r>
        <w:rPr>
          <w:rFonts w:hint="eastAsia" w:ascii="方正仿宋_GBK" w:hAnsi="宋体" w:eastAsia="方正仿宋_GBK"/>
          <w:sz w:val="24"/>
          <w:szCs w:val="24"/>
          <w:highlight w:val="none"/>
        </w:rPr>
        <w:t>年</w:t>
      </w:r>
      <w:r>
        <w:rPr>
          <w:rFonts w:hint="eastAsia" w:ascii="方正仿宋_GBK" w:hAnsi="宋体" w:eastAsia="方正仿宋_GBK"/>
          <w:sz w:val="24"/>
          <w:szCs w:val="24"/>
          <w:highlight w:val="none"/>
          <w:lang w:val="en-US" w:eastAsia="zh-CN"/>
        </w:rPr>
        <w:t>3</w:t>
      </w:r>
      <w:r>
        <w:rPr>
          <w:rFonts w:hint="eastAsia" w:ascii="方正仿宋_GBK" w:hAnsi="宋体" w:eastAsia="方正仿宋_GBK"/>
          <w:sz w:val="24"/>
          <w:szCs w:val="24"/>
          <w:highlight w:val="none"/>
        </w:rPr>
        <w:t>月</w:t>
      </w:r>
      <w:r>
        <w:rPr>
          <w:rFonts w:hint="eastAsia" w:ascii="方正仿宋_GBK" w:hAnsi="宋体" w:eastAsia="方正仿宋_GBK"/>
          <w:sz w:val="24"/>
          <w:szCs w:val="24"/>
          <w:highlight w:val="none"/>
          <w:lang w:val="en-US" w:eastAsia="zh-CN"/>
        </w:rPr>
        <w:t>13</w:t>
      </w:r>
      <w:r>
        <w:rPr>
          <w:rFonts w:hint="eastAsia" w:ascii="方正仿宋_GBK" w:hAnsi="宋体" w:eastAsia="方正仿宋_GBK"/>
          <w:sz w:val="24"/>
          <w:szCs w:val="24"/>
          <w:highlight w:val="none"/>
        </w:rPr>
        <w:t>日北京时间10:</w:t>
      </w:r>
      <w:r>
        <w:rPr>
          <w:rFonts w:hint="eastAsia" w:ascii="方正仿宋_GBK" w:hAnsi="宋体" w:eastAsia="方正仿宋_GBK"/>
          <w:sz w:val="24"/>
          <w:szCs w:val="24"/>
          <w:highlight w:val="none"/>
          <w:lang w:val="en-US" w:eastAsia="zh-CN"/>
        </w:rPr>
        <w:t>00</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（七）竞争性谈判文件售价200元/套，由参加谈判的供应商在递交谈判响应文件时</w:t>
      </w:r>
      <w:r>
        <w:rPr>
          <w:rFonts w:hint="eastAsia" w:ascii="方正仿宋_GBK" w:hAnsi="宋体" w:eastAsia="方正仿宋_GBK"/>
          <w:sz w:val="24"/>
          <w:szCs w:val="24"/>
          <w:lang w:val="en-US" w:eastAsia="zh-CN"/>
        </w:rPr>
        <w:t>将现金</w:t>
      </w:r>
      <w:r>
        <w:rPr>
          <w:rFonts w:hint="eastAsia" w:ascii="方正仿宋_GBK" w:hAnsi="宋体" w:eastAsia="方正仿宋_GBK"/>
          <w:sz w:val="24"/>
          <w:szCs w:val="24"/>
        </w:rPr>
        <w:t>一并缴纳给采购代理机构，否则采购代理机构有权拒收竞选文件</w:t>
      </w:r>
    </w:p>
    <w:bookmarkEnd w:id="12"/>
    <w:p>
      <w:pPr>
        <w:pStyle w:val="3"/>
        <w:adjustRightInd w:val="0"/>
        <w:snapToGrid w:val="0"/>
        <w:spacing w:before="0" w:after="0" w:line="400" w:lineRule="exact"/>
        <w:ind w:firstLine="482" w:firstLineChars="200"/>
        <w:rPr>
          <w:rFonts w:hint="eastAsia" w:ascii="方正仿宋_GBK" w:hAnsi="宋体" w:eastAsia="方正仿宋_GBK"/>
          <w:sz w:val="24"/>
        </w:rPr>
      </w:pPr>
      <w:bookmarkStart w:id="22" w:name="_Toc373860294"/>
      <w:bookmarkStart w:id="23" w:name="_Toc11956"/>
      <w:bookmarkStart w:id="24" w:name="_Toc65660334"/>
      <w:bookmarkStart w:id="25" w:name="_Toc521053053"/>
      <w:bookmarkStart w:id="26" w:name="_Toc525047161"/>
      <w:bookmarkStart w:id="27" w:name="_Toc6178"/>
      <w:bookmarkStart w:id="28" w:name="_Toc106034625"/>
      <w:r>
        <w:rPr>
          <w:rFonts w:hint="eastAsia" w:ascii="方正仿宋_GBK" w:hAnsi="宋体" w:eastAsia="方正仿宋_GBK"/>
          <w:sz w:val="24"/>
        </w:rPr>
        <w:t>五、保证金</w:t>
      </w:r>
      <w:bookmarkEnd w:id="22"/>
      <w:bookmarkEnd w:id="23"/>
      <w:bookmarkEnd w:id="24"/>
      <w:bookmarkEnd w:id="25"/>
      <w:bookmarkEnd w:id="26"/>
      <w:bookmarkEnd w:id="27"/>
      <w:bookmarkEnd w:id="28"/>
    </w:p>
    <w:p>
      <w:pPr>
        <w:snapToGrid w:val="0"/>
        <w:spacing w:line="400" w:lineRule="exact"/>
        <w:ind w:firstLine="480" w:firstLineChars="200"/>
        <w:outlineLvl w:val="2"/>
        <w:rPr>
          <w:rFonts w:hint="eastAsia" w:ascii="方正仿宋_GBK" w:hAnsi="宋体" w:eastAsia="方正仿宋_GBK"/>
          <w:sz w:val="24"/>
          <w:szCs w:val="24"/>
        </w:rPr>
      </w:pPr>
      <w:r>
        <w:rPr>
          <w:rFonts w:hint="eastAsia" w:ascii="方正仿宋_GBK" w:hAnsi="宋体" w:eastAsia="方正仿宋_GBK"/>
          <w:sz w:val="24"/>
          <w:szCs w:val="24"/>
        </w:rPr>
        <w:t>（一）保证金递交</w:t>
      </w:r>
    </w:p>
    <w:p>
      <w:pPr>
        <w:pStyle w:val="4"/>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1.供应商应足额交纳保证金（保证金金额详见本篇，一、竞争性谈判内容），并汇至所参与包对应的任一账户，保证金的到账截止时间同提交响应文件截止时间。</w:t>
      </w:r>
    </w:p>
    <w:p>
      <w:pPr>
        <w:pStyle w:val="4"/>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保证金账户：</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户  名：重庆市工程管理有限公司</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开户行：兴业银行重庆分行营业部</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账号：346010100105415993</w:t>
      </w:r>
    </w:p>
    <w:p>
      <w:pPr>
        <w:pStyle w:val="4"/>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2.各供应商在银行转账（电汇）时，须充分考虑银行转账（电汇）的时间差风险，如同城转账、异地转账或汇款、跨行转账或电汇的时间要求。</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（二）保证金退还方式</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1.未成交供应商的保证金，在成交通知书发放后五个工作日内退还非中选候选人保证金。</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2.成交供应商的保证金，在成交供应商与采购人签订合同后五个工作日内按资金来款渠道直接退还。</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29" w:name="_Toc106034626"/>
      <w:bookmarkStart w:id="30" w:name="_Toc479668114"/>
      <w:bookmarkStart w:id="31" w:name="_Toc4355"/>
      <w:bookmarkStart w:id="32" w:name="_Toc2945"/>
      <w:bookmarkStart w:id="33" w:name="_Toc65660335"/>
      <w:bookmarkStart w:id="34" w:name="_Toc521053054"/>
      <w:bookmarkStart w:id="35" w:name="_Toc525047162"/>
      <w:r>
        <w:rPr>
          <w:rFonts w:hint="eastAsia" w:ascii="方正仿宋_GBK" w:hAnsi="宋体" w:eastAsia="方正仿宋_GBK"/>
          <w:sz w:val="24"/>
        </w:rPr>
        <w:t>六、采购项目需落实的政府采购政策</w:t>
      </w:r>
      <w:bookmarkEnd w:id="29"/>
      <w:bookmarkEnd w:id="30"/>
      <w:bookmarkEnd w:id="31"/>
      <w:bookmarkEnd w:id="32"/>
      <w:bookmarkEnd w:id="33"/>
      <w:bookmarkEnd w:id="34"/>
      <w:bookmarkEnd w:id="35"/>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36" w:name="_Toc525047163"/>
      <w:bookmarkStart w:id="37" w:name="_Toc65660336"/>
      <w:bookmarkStart w:id="38" w:name="_Toc6563"/>
      <w:bookmarkStart w:id="39" w:name="_Toc106034627"/>
      <w:bookmarkStart w:id="40" w:name="_Toc16269"/>
      <w:bookmarkStart w:id="41" w:name="_Toc521053055"/>
      <w:r>
        <w:rPr>
          <w:rFonts w:hint="eastAsia" w:ascii="方正仿宋_GBK" w:hAnsi="宋体" w:eastAsia="方正仿宋_GBK"/>
          <w:sz w:val="24"/>
        </w:rPr>
        <w:t>七、其它有关规定</w:t>
      </w:r>
      <w:bookmarkEnd w:id="36"/>
      <w:bookmarkEnd w:id="37"/>
      <w:bookmarkEnd w:id="38"/>
      <w:bookmarkEnd w:id="39"/>
      <w:bookmarkEnd w:id="40"/>
      <w:bookmarkEnd w:id="41"/>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，否则均为无效谈判。</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（四）同一合同项（包）下的货物，制造商参与谈判的，不得再委托代理商参与谈判。</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五）本项目的澄清文件（如果有）一律在《重庆国际投资咨询集团网》（网址：http://www.cqiic.com/）上发布，请各供应商注意下载或到采购代理机构处领取；无论供应商下载或领取与否，均视同供应商已知晓本项目澄清文件（如果有）的内容。</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（七）谈判费用：无论谈判结果如何，供应商参与本项目谈判的所有费用均应由供应商自行承担。</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（八）本项目不接受联合体参与谈判，否则按无效处理。</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（九）本项目不接受合同分包，否则按无效处理。</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十）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42" w:name="_Toc106034628"/>
      <w:bookmarkStart w:id="43" w:name="_Toc10415"/>
      <w:bookmarkStart w:id="44" w:name="_Toc525047164"/>
      <w:bookmarkStart w:id="45" w:name="_Toc65660337"/>
      <w:bookmarkStart w:id="46" w:name="_Toc521053056"/>
      <w:bookmarkStart w:id="47" w:name="_Toc1733"/>
      <w:r>
        <w:rPr>
          <w:rFonts w:hint="eastAsia" w:ascii="方正仿宋_GBK" w:hAnsi="宋体" w:eastAsia="方正仿宋_GBK"/>
          <w:sz w:val="24"/>
        </w:rPr>
        <w:t>八、联系方式</w:t>
      </w:r>
      <w:bookmarkEnd w:id="42"/>
      <w:bookmarkEnd w:id="43"/>
      <w:bookmarkEnd w:id="44"/>
      <w:bookmarkEnd w:id="45"/>
      <w:bookmarkEnd w:id="46"/>
      <w:bookmarkEnd w:id="47"/>
    </w:p>
    <w:p>
      <w:pPr>
        <w:snapToGrid w:val="0"/>
        <w:spacing w:line="400" w:lineRule="exact"/>
        <w:ind w:firstLine="480" w:firstLineChars="200"/>
        <w:outlineLvl w:val="2"/>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（一）采购人：驻渝某部</w:t>
      </w:r>
    </w:p>
    <w:p>
      <w:pPr>
        <w:snapToGrid w:val="0"/>
        <w:spacing w:line="400" w:lineRule="exact"/>
        <w:ind w:firstLine="480" w:firstLineChars="200"/>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rPr>
        <w:t xml:space="preserve">联系人： </w:t>
      </w:r>
      <w:r>
        <w:rPr>
          <w:rFonts w:hint="eastAsia" w:ascii="方正仿宋_GBK" w:hAnsi="宋体" w:eastAsia="方正仿宋_GBK"/>
          <w:sz w:val="24"/>
          <w:szCs w:val="24"/>
          <w:highlight w:val="none"/>
          <w:lang w:val="en-US" w:eastAsia="zh-CN"/>
        </w:rPr>
        <w:t>杨老师</w:t>
      </w:r>
    </w:p>
    <w:p>
      <w:pPr>
        <w:snapToGrid w:val="0"/>
        <w:spacing w:line="400" w:lineRule="exact"/>
        <w:ind w:firstLine="480" w:firstLineChars="200"/>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rPr>
        <w:t>电  话：</w:t>
      </w:r>
      <w:r>
        <w:rPr>
          <w:rFonts w:hint="eastAsia" w:ascii="方正仿宋_GBK" w:hAnsi="宋体" w:eastAsia="方正仿宋_GBK" w:cs="Times New Roman"/>
          <w:sz w:val="24"/>
          <w:szCs w:val="24"/>
          <w:lang w:val="en-US" w:eastAsia="zh-CN"/>
        </w:rPr>
        <w:t>18581061121</w:t>
      </w:r>
    </w:p>
    <w:p>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地  址：重庆市高新区白市驿镇</w:t>
      </w:r>
    </w:p>
    <w:p>
      <w:pPr>
        <w:snapToGrid w:val="0"/>
        <w:spacing w:line="400" w:lineRule="exact"/>
        <w:ind w:firstLine="480" w:firstLineChars="200"/>
        <w:outlineLvl w:val="2"/>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（二）采购代理机构：重庆市工程管理有限公司</w:t>
      </w:r>
    </w:p>
    <w:p>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 xml:space="preserve">联系人： </w:t>
      </w:r>
      <w:r>
        <w:rPr>
          <w:rFonts w:hint="eastAsia" w:ascii="方正仿宋_GBK" w:hAnsi="宋体" w:eastAsia="方正仿宋_GBK"/>
          <w:sz w:val="24"/>
          <w:szCs w:val="24"/>
          <w:highlight w:val="none"/>
          <w:lang w:val="en-US" w:eastAsia="zh-CN"/>
        </w:rPr>
        <w:t>张</w:t>
      </w:r>
      <w:r>
        <w:rPr>
          <w:rFonts w:hint="eastAsia" w:ascii="方正仿宋_GBK" w:hAnsi="宋体" w:eastAsia="方正仿宋_GBK"/>
          <w:sz w:val="24"/>
          <w:szCs w:val="24"/>
          <w:highlight w:val="none"/>
        </w:rPr>
        <w:t>老师</w:t>
      </w:r>
    </w:p>
    <w:p>
      <w:pPr>
        <w:snapToGrid w:val="0"/>
        <w:spacing w:line="400" w:lineRule="exact"/>
        <w:ind w:firstLine="480" w:firstLineChars="200"/>
        <w:rPr>
          <w:rFonts w:hint="default" w:ascii="方正仿宋_GBK" w:hAnsi="宋体" w:eastAsia="方正仿宋_GBK"/>
          <w:sz w:val="24"/>
          <w:szCs w:val="24"/>
          <w:highlight w:val="yellow"/>
          <w:lang w:val="en-US" w:eastAsia="zh-CN"/>
        </w:rPr>
      </w:pPr>
      <w:r>
        <w:rPr>
          <w:rFonts w:hint="eastAsia" w:ascii="方正仿宋_GBK" w:hAnsi="宋体" w:eastAsia="方正仿宋_GBK"/>
          <w:sz w:val="24"/>
          <w:szCs w:val="24"/>
          <w:highlight w:val="none"/>
        </w:rPr>
        <w:t>电  话：</w:t>
      </w:r>
      <w:r>
        <w:rPr>
          <w:rFonts w:hint="eastAsia" w:ascii="方正仿宋_GBK" w:hAnsi="宋体" w:eastAsia="方正仿宋_GBK"/>
          <w:sz w:val="24"/>
          <w:szCs w:val="24"/>
          <w:highlight w:val="none"/>
          <w:lang w:val="en-US" w:eastAsia="zh-CN"/>
        </w:rPr>
        <w:t>136676676</w:t>
      </w:r>
      <w:r>
        <w:rPr>
          <w:rFonts w:hint="eastAsia" w:ascii="方正仿宋_GBK" w:hAnsi="宋体" w:eastAsia="方正仿宋_GBK"/>
          <w:sz w:val="24"/>
          <w:szCs w:val="24"/>
          <w:lang w:val="en-US" w:eastAsia="zh-CN"/>
        </w:rPr>
        <w:t>03</w:t>
      </w:r>
    </w:p>
    <w:p>
      <w:pPr>
        <w:snapToGrid w:val="0"/>
        <w:spacing w:line="400" w:lineRule="exact"/>
        <w:ind w:firstLine="480" w:firstLineChars="200"/>
        <w:rPr>
          <w:rFonts w:hint="eastAsia" w:ascii="方正仿宋_GBK" w:hAnsi="宋体" w:eastAsia="方正仿宋_GBK"/>
          <w:sz w:val="24"/>
          <w:szCs w:val="24"/>
          <w:lang w:eastAsia="zh-CN"/>
        </w:rPr>
        <w:sectPr>
          <w:pgSz w:w="11907" w:h="16840"/>
          <w:pgMar w:top="1134" w:right="1418" w:bottom="1134" w:left="1418" w:header="964" w:footer="992" w:gutter="0"/>
          <w:pgNumType w:fmt="numberInDash"/>
          <w:cols w:space="720" w:num="1"/>
          <w:docGrid w:linePitch="312" w:charSpace="0"/>
        </w:sectPr>
      </w:pPr>
      <w:r>
        <w:rPr>
          <w:rFonts w:hint="eastAsia" w:ascii="方正仿宋_GBK" w:hAnsi="宋体" w:eastAsia="方正仿宋_GBK"/>
          <w:sz w:val="24"/>
          <w:szCs w:val="24"/>
        </w:rPr>
        <w:t>地  址：重庆市江北区五简路2号重庆咨询大厦A</w:t>
      </w:r>
      <w:r>
        <w:rPr>
          <w:rFonts w:hint="eastAsia" w:ascii="方正仿宋_GBK" w:hAnsi="宋体" w:eastAsia="方正仿宋_GBK"/>
          <w:sz w:val="24"/>
          <w:szCs w:val="24"/>
          <w:lang w:eastAsia="zh-CN"/>
        </w:rPr>
        <w:t>座</w:t>
      </w:r>
      <w:bookmarkStart w:id="48" w:name="_GoBack"/>
      <w:bookmarkEnd w:id="48"/>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0M2FiYjFhMmZiMzQ5ZDZlMTg3YjgxYzBjOTAxODEifQ=="/>
  </w:docVars>
  <w:rsids>
    <w:rsidRoot w:val="2578728E"/>
    <w:rsid w:val="000627FF"/>
    <w:rsid w:val="01022A2D"/>
    <w:rsid w:val="013F6DEF"/>
    <w:rsid w:val="01403A08"/>
    <w:rsid w:val="01E46F2A"/>
    <w:rsid w:val="022C73EA"/>
    <w:rsid w:val="03435E51"/>
    <w:rsid w:val="03C800B6"/>
    <w:rsid w:val="03CD3776"/>
    <w:rsid w:val="04901D78"/>
    <w:rsid w:val="04B26508"/>
    <w:rsid w:val="05B15F81"/>
    <w:rsid w:val="05FA0216"/>
    <w:rsid w:val="06475B92"/>
    <w:rsid w:val="067A4DBD"/>
    <w:rsid w:val="06BB4BFE"/>
    <w:rsid w:val="070930AD"/>
    <w:rsid w:val="072E049C"/>
    <w:rsid w:val="074B4269"/>
    <w:rsid w:val="074D07C4"/>
    <w:rsid w:val="07AB3D4A"/>
    <w:rsid w:val="07B30578"/>
    <w:rsid w:val="09B91264"/>
    <w:rsid w:val="09E92DA4"/>
    <w:rsid w:val="0A237596"/>
    <w:rsid w:val="0B7C4E61"/>
    <w:rsid w:val="0BA23E88"/>
    <w:rsid w:val="0BB46720"/>
    <w:rsid w:val="0BD435E9"/>
    <w:rsid w:val="0BE47E39"/>
    <w:rsid w:val="0BEB20D8"/>
    <w:rsid w:val="0C2320DE"/>
    <w:rsid w:val="0CBB6D20"/>
    <w:rsid w:val="0D025474"/>
    <w:rsid w:val="0DA4425B"/>
    <w:rsid w:val="0E332883"/>
    <w:rsid w:val="0E5234CD"/>
    <w:rsid w:val="0E934B46"/>
    <w:rsid w:val="0F7B5DA0"/>
    <w:rsid w:val="0FAB6722"/>
    <w:rsid w:val="0FF56D91"/>
    <w:rsid w:val="104A1B92"/>
    <w:rsid w:val="106B74FA"/>
    <w:rsid w:val="10FD1267"/>
    <w:rsid w:val="11396066"/>
    <w:rsid w:val="11AA0B85"/>
    <w:rsid w:val="11F935F2"/>
    <w:rsid w:val="12084808"/>
    <w:rsid w:val="12105EED"/>
    <w:rsid w:val="1251764D"/>
    <w:rsid w:val="12BC659E"/>
    <w:rsid w:val="13234520"/>
    <w:rsid w:val="134010E1"/>
    <w:rsid w:val="13A711CA"/>
    <w:rsid w:val="13CF1159"/>
    <w:rsid w:val="14030B46"/>
    <w:rsid w:val="143B06CC"/>
    <w:rsid w:val="150B7029"/>
    <w:rsid w:val="1592135C"/>
    <w:rsid w:val="15A953A5"/>
    <w:rsid w:val="15F93EA1"/>
    <w:rsid w:val="168A0F21"/>
    <w:rsid w:val="169E642B"/>
    <w:rsid w:val="16EB7B71"/>
    <w:rsid w:val="17951D4E"/>
    <w:rsid w:val="187F45EB"/>
    <w:rsid w:val="1893609D"/>
    <w:rsid w:val="18D96FE4"/>
    <w:rsid w:val="18F4326E"/>
    <w:rsid w:val="19AB41CE"/>
    <w:rsid w:val="1A457D32"/>
    <w:rsid w:val="1AF87014"/>
    <w:rsid w:val="1B734E20"/>
    <w:rsid w:val="1C1D678A"/>
    <w:rsid w:val="1C526F4B"/>
    <w:rsid w:val="1C5D11D5"/>
    <w:rsid w:val="1CBB5F3C"/>
    <w:rsid w:val="1CC06801"/>
    <w:rsid w:val="1CC24EBD"/>
    <w:rsid w:val="1CFC6919"/>
    <w:rsid w:val="1D6F1BC5"/>
    <w:rsid w:val="1DCF40DC"/>
    <w:rsid w:val="1E316ADD"/>
    <w:rsid w:val="1EB11456"/>
    <w:rsid w:val="1F4238C1"/>
    <w:rsid w:val="1F6939D0"/>
    <w:rsid w:val="1F731710"/>
    <w:rsid w:val="1FB167FB"/>
    <w:rsid w:val="20027C5F"/>
    <w:rsid w:val="20187854"/>
    <w:rsid w:val="201C4C4C"/>
    <w:rsid w:val="206E1899"/>
    <w:rsid w:val="20933704"/>
    <w:rsid w:val="2110687B"/>
    <w:rsid w:val="216022CA"/>
    <w:rsid w:val="217A3CD3"/>
    <w:rsid w:val="219B1F01"/>
    <w:rsid w:val="22265E9C"/>
    <w:rsid w:val="22525782"/>
    <w:rsid w:val="22693879"/>
    <w:rsid w:val="22E23F5A"/>
    <w:rsid w:val="230B720B"/>
    <w:rsid w:val="231206A5"/>
    <w:rsid w:val="232F369F"/>
    <w:rsid w:val="23531A9D"/>
    <w:rsid w:val="235E083C"/>
    <w:rsid w:val="23981FDE"/>
    <w:rsid w:val="24A513A6"/>
    <w:rsid w:val="24FE45B6"/>
    <w:rsid w:val="25060DEF"/>
    <w:rsid w:val="2578728E"/>
    <w:rsid w:val="260120C6"/>
    <w:rsid w:val="262A149A"/>
    <w:rsid w:val="26D229FF"/>
    <w:rsid w:val="27254B7E"/>
    <w:rsid w:val="27841407"/>
    <w:rsid w:val="28B25936"/>
    <w:rsid w:val="28DE0425"/>
    <w:rsid w:val="28E5422F"/>
    <w:rsid w:val="28F25DF2"/>
    <w:rsid w:val="292E5290"/>
    <w:rsid w:val="294D69AE"/>
    <w:rsid w:val="29A31031"/>
    <w:rsid w:val="29FF2D0D"/>
    <w:rsid w:val="2A0419FF"/>
    <w:rsid w:val="2AE558D2"/>
    <w:rsid w:val="2B283205"/>
    <w:rsid w:val="2B696776"/>
    <w:rsid w:val="2BBD0988"/>
    <w:rsid w:val="2BFE2E1A"/>
    <w:rsid w:val="2CB46123"/>
    <w:rsid w:val="2D32156D"/>
    <w:rsid w:val="2E2E4EA3"/>
    <w:rsid w:val="2E502DF9"/>
    <w:rsid w:val="2E6655D1"/>
    <w:rsid w:val="2E6A250B"/>
    <w:rsid w:val="2E776EB3"/>
    <w:rsid w:val="2E851521"/>
    <w:rsid w:val="2EE266E2"/>
    <w:rsid w:val="2F123EBC"/>
    <w:rsid w:val="30837FA2"/>
    <w:rsid w:val="30A8747A"/>
    <w:rsid w:val="30BC21D2"/>
    <w:rsid w:val="30D63310"/>
    <w:rsid w:val="31425FA3"/>
    <w:rsid w:val="31817D2D"/>
    <w:rsid w:val="31A1610F"/>
    <w:rsid w:val="31AB65EA"/>
    <w:rsid w:val="32B860E6"/>
    <w:rsid w:val="33425250"/>
    <w:rsid w:val="336A6AAD"/>
    <w:rsid w:val="339218A3"/>
    <w:rsid w:val="33F96C9D"/>
    <w:rsid w:val="342617F6"/>
    <w:rsid w:val="3491776E"/>
    <w:rsid w:val="34E76047"/>
    <w:rsid w:val="35973753"/>
    <w:rsid w:val="35BD14E9"/>
    <w:rsid w:val="35D87C58"/>
    <w:rsid w:val="35E5189E"/>
    <w:rsid w:val="366F59B8"/>
    <w:rsid w:val="36C861E5"/>
    <w:rsid w:val="36D27E96"/>
    <w:rsid w:val="36DA6AB5"/>
    <w:rsid w:val="371C418D"/>
    <w:rsid w:val="3776675D"/>
    <w:rsid w:val="37B05B50"/>
    <w:rsid w:val="37BD37CC"/>
    <w:rsid w:val="38081A4B"/>
    <w:rsid w:val="383A71B1"/>
    <w:rsid w:val="38FF7564"/>
    <w:rsid w:val="390C5172"/>
    <w:rsid w:val="394057E5"/>
    <w:rsid w:val="398A2A9F"/>
    <w:rsid w:val="398B4E05"/>
    <w:rsid w:val="39CB04B1"/>
    <w:rsid w:val="3A1D157B"/>
    <w:rsid w:val="3A1E3AE8"/>
    <w:rsid w:val="3A924895"/>
    <w:rsid w:val="3AA40FCE"/>
    <w:rsid w:val="3AB860E1"/>
    <w:rsid w:val="3AE20D69"/>
    <w:rsid w:val="3B377EE4"/>
    <w:rsid w:val="3B513EA8"/>
    <w:rsid w:val="3B8F4EC6"/>
    <w:rsid w:val="3C8C115A"/>
    <w:rsid w:val="3C9E5DE4"/>
    <w:rsid w:val="3CE4209B"/>
    <w:rsid w:val="3D356024"/>
    <w:rsid w:val="3DC0382F"/>
    <w:rsid w:val="3DDF2A2E"/>
    <w:rsid w:val="3E1173BA"/>
    <w:rsid w:val="3EE23881"/>
    <w:rsid w:val="3EFB19B2"/>
    <w:rsid w:val="3F762A0F"/>
    <w:rsid w:val="40157EA9"/>
    <w:rsid w:val="40E505D1"/>
    <w:rsid w:val="41F83CB6"/>
    <w:rsid w:val="423276ED"/>
    <w:rsid w:val="423B59A5"/>
    <w:rsid w:val="42A24418"/>
    <w:rsid w:val="42E83CDB"/>
    <w:rsid w:val="431955EF"/>
    <w:rsid w:val="43347DE9"/>
    <w:rsid w:val="439032B5"/>
    <w:rsid w:val="43976EE3"/>
    <w:rsid w:val="43981BC0"/>
    <w:rsid w:val="43FA60F8"/>
    <w:rsid w:val="45526F6E"/>
    <w:rsid w:val="45A015AC"/>
    <w:rsid w:val="46367791"/>
    <w:rsid w:val="468A6DF5"/>
    <w:rsid w:val="468B44AC"/>
    <w:rsid w:val="46A23E8F"/>
    <w:rsid w:val="46AC2194"/>
    <w:rsid w:val="472A4CBC"/>
    <w:rsid w:val="474D365A"/>
    <w:rsid w:val="47F315D7"/>
    <w:rsid w:val="485B79AE"/>
    <w:rsid w:val="486760A4"/>
    <w:rsid w:val="488A4E7E"/>
    <w:rsid w:val="48913D25"/>
    <w:rsid w:val="48C1531F"/>
    <w:rsid w:val="48EA6CA3"/>
    <w:rsid w:val="48FC14D8"/>
    <w:rsid w:val="49F31F25"/>
    <w:rsid w:val="49FB3B84"/>
    <w:rsid w:val="4A5922CE"/>
    <w:rsid w:val="4A966374"/>
    <w:rsid w:val="4AA5070E"/>
    <w:rsid w:val="4B63716B"/>
    <w:rsid w:val="4B9A3E4D"/>
    <w:rsid w:val="4BFC685B"/>
    <w:rsid w:val="4C0D721A"/>
    <w:rsid w:val="4C266C48"/>
    <w:rsid w:val="4D2E02D9"/>
    <w:rsid w:val="4D345B89"/>
    <w:rsid w:val="4D3B6F96"/>
    <w:rsid w:val="4D774992"/>
    <w:rsid w:val="4D9F7E05"/>
    <w:rsid w:val="4DDA428C"/>
    <w:rsid w:val="4E125ADD"/>
    <w:rsid w:val="4EC413E8"/>
    <w:rsid w:val="4F6549F8"/>
    <w:rsid w:val="4FBD1BC2"/>
    <w:rsid w:val="4FFA4D56"/>
    <w:rsid w:val="50E274E7"/>
    <w:rsid w:val="512D1175"/>
    <w:rsid w:val="51F70EDE"/>
    <w:rsid w:val="5229288C"/>
    <w:rsid w:val="52300184"/>
    <w:rsid w:val="52540B0C"/>
    <w:rsid w:val="527C1E45"/>
    <w:rsid w:val="52914444"/>
    <w:rsid w:val="532A2630"/>
    <w:rsid w:val="540339B0"/>
    <w:rsid w:val="54600541"/>
    <w:rsid w:val="550E0EBA"/>
    <w:rsid w:val="555F5CD9"/>
    <w:rsid w:val="55C76AB7"/>
    <w:rsid w:val="55D14572"/>
    <w:rsid w:val="56435FCD"/>
    <w:rsid w:val="56F613A4"/>
    <w:rsid w:val="573F0668"/>
    <w:rsid w:val="57405C91"/>
    <w:rsid w:val="57AC0186"/>
    <w:rsid w:val="57B317E2"/>
    <w:rsid w:val="57C47688"/>
    <w:rsid w:val="583A6DF6"/>
    <w:rsid w:val="58670FD2"/>
    <w:rsid w:val="58845880"/>
    <w:rsid w:val="58AA1940"/>
    <w:rsid w:val="59B732EC"/>
    <w:rsid w:val="5AC010CC"/>
    <w:rsid w:val="5AEB3574"/>
    <w:rsid w:val="5AF34803"/>
    <w:rsid w:val="5B675586"/>
    <w:rsid w:val="5B811640"/>
    <w:rsid w:val="5C1B375C"/>
    <w:rsid w:val="5C280221"/>
    <w:rsid w:val="5D4F2E1D"/>
    <w:rsid w:val="5D716865"/>
    <w:rsid w:val="5D7A6D88"/>
    <w:rsid w:val="5DD31A58"/>
    <w:rsid w:val="5F784CA7"/>
    <w:rsid w:val="5FC558A6"/>
    <w:rsid w:val="601B0783"/>
    <w:rsid w:val="6031195D"/>
    <w:rsid w:val="60445BA2"/>
    <w:rsid w:val="60530864"/>
    <w:rsid w:val="608B674A"/>
    <w:rsid w:val="60946D8C"/>
    <w:rsid w:val="60977564"/>
    <w:rsid w:val="60ED45DD"/>
    <w:rsid w:val="612D4B4F"/>
    <w:rsid w:val="61310C94"/>
    <w:rsid w:val="61367FA1"/>
    <w:rsid w:val="61551EAC"/>
    <w:rsid w:val="615D0C43"/>
    <w:rsid w:val="618342E7"/>
    <w:rsid w:val="61FF46A3"/>
    <w:rsid w:val="62425EBC"/>
    <w:rsid w:val="6278116A"/>
    <w:rsid w:val="62F42F7B"/>
    <w:rsid w:val="63630321"/>
    <w:rsid w:val="64137CA3"/>
    <w:rsid w:val="64A54C55"/>
    <w:rsid w:val="65484A99"/>
    <w:rsid w:val="65616A88"/>
    <w:rsid w:val="6596202E"/>
    <w:rsid w:val="66642137"/>
    <w:rsid w:val="68157D53"/>
    <w:rsid w:val="6853661F"/>
    <w:rsid w:val="686222A0"/>
    <w:rsid w:val="68B223D4"/>
    <w:rsid w:val="68B752D2"/>
    <w:rsid w:val="695C0158"/>
    <w:rsid w:val="69734E22"/>
    <w:rsid w:val="699C0136"/>
    <w:rsid w:val="69B80E3D"/>
    <w:rsid w:val="69BC6141"/>
    <w:rsid w:val="6A037782"/>
    <w:rsid w:val="6AAF7881"/>
    <w:rsid w:val="6AD75652"/>
    <w:rsid w:val="6BAF2A58"/>
    <w:rsid w:val="6C9E1EE5"/>
    <w:rsid w:val="6CC80245"/>
    <w:rsid w:val="6CE52DC1"/>
    <w:rsid w:val="6CFA3588"/>
    <w:rsid w:val="6D3D5A5B"/>
    <w:rsid w:val="6D9A7C69"/>
    <w:rsid w:val="6D9B0E92"/>
    <w:rsid w:val="6DAB616C"/>
    <w:rsid w:val="6DB101E7"/>
    <w:rsid w:val="6DE3682B"/>
    <w:rsid w:val="6E036904"/>
    <w:rsid w:val="6E45296E"/>
    <w:rsid w:val="6E720409"/>
    <w:rsid w:val="6EC45C75"/>
    <w:rsid w:val="6EC55E92"/>
    <w:rsid w:val="6ECD7B8C"/>
    <w:rsid w:val="6F3F0598"/>
    <w:rsid w:val="6FC5604F"/>
    <w:rsid w:val="70145CAE"/>
    <w:rsid w:val="701C14B1"/>
    <w:rsid w:val="70471B50"/>
    <w:rsid w:val="70482B8E"/>
    <w:rsid w:val="70BF5D9A"/>
    <w:rsid w:val="70CA6EFD"/>
    <w:rsid w:val="70FD7BA9"/>
    <w:rsid w:val="711B52F1"/>
    <w:rsid w:val="71621705"/>
    <w:rsid w:val="71C954A5"/>
    <w:rsid w:val="71F92FC5"/>
    <w:rsid w:val="72564133"/>
    <w:rsid w:val="72B71C7F"/>
    <w:rsid w:val="73107BCE"/>
    <w:rsid w:val="73291F78"/>
    <w:rsid w:val="733E3E30"/>
    <w:rsid w:val="737D1F43"/>
    <w:rsid w:val="73FF4DF8"/>
    <w:rsid w:val="74147209"/>
    <w:rsid w:val="747E79E4"/>
    <w:rsid w:val="75287B62"/>
    <w:rsid w:val="75291467"/>
    <w:rsid w:val="759D458D"/>
    <w:rsid w:val="76363B22"/>
    <w:rsid w:val="77035FA4"/>
    <w:rsid w:val="77834CE0"/>
    <w:rsid w:val="783B2536"/>
    <w:rsid w:val="78405246"/>
    <w:rsid w:val="789A60E6"/>
    <w:rsid w:val="78DA3CE2"/>
    <w:rsid w:val="78E71468"/>
    <w:rsid w:val="798F3ABF"/>
    <w:rsid w:val="79CB5D17"/>
    <w:rsid w:val="79E71F96"/>
    <w:rsid w:val="7A382645"/>
    <w:rsid w:val="7AE119BB"/>
    <w:rsid w:val="7B1B702E"/>
    <w:rsid w:val="7B967C6D"/>
    <w:rsid w:val="7BB53C64"/>
    <w:rsid w:val="7C604F4C"/>
    <w:rsid w:val="7CB10F26"/>
    <w:rsid w:val="7D106441"/>
    <w:rsid w:val="7D3612C9"/>
    <w:rsid w:val="7D733837"/>
    <w:rsid w:val="7D976D07"/>
    <w:rsid w:val="7DB33DB1"/>
    <w:rsid w:val="7DC0143C"/>
    <w:rsid w:val="7E3D4AFA"/>
    <w:rsid w:val="7E783B06"/>
    <w:rsid w:val="7E90292A"/>
    <w:rsid w:val="7EA931D4"/>
    <w:rsid w:val="7F3B4057"/>
    <w:rsid w:val="7F3B6A37"/>
    <w:rsid w:val="7F594E74"/>
    <w:rsid w:val="7FB46F83"/>
    <w:rsid w:val="7FBB5781"/>
    <w:rsid w:val="7FCA0EF7"/>
    <w:rsid w:val="7FF05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rPr>
      <w:rFonts w:ascii="仿宋_GB2312" w:eastAsia="仿宋_GB2312"/>
      <w:sz w:val="32"/>
    </w:rPr>
  </w:style>
  <w:style w:type="paragraph" w:styleId="4">
    <w:name w:val="Body Text Indent 2"/>
    <w:basedOn w:val="1"/>
    <w:autoRedefine/>
    <w:qFormat/>
    <w:uiPriority w:val="0"/>
    <w:pPr>
      <w:snapToGrid w:val="0"/>
      <w:spacing w:line="560" w:lineRule="atLeast"/>
      <w:ind w:firstLine="54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2024-03-06T05:39:00Z</dcterms:created>
  <dc:creator>circle yuan</dc:creator>
  <cp:lastModifiedBy>circle yuan</cp:lastModifiedBy>
  <dcterms:modified xsi:type="dcterms:W3CDTF">2024-03-07T07:32:38Z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1072008F2BA04F48A63FF37683D61A40_13</vt:lpwstr>
  </property>
</Properties>
</file>